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Calibri" w:cs="Calibri" w:eastAsia="Calibri" w:hAnsi="Calibri"/>
          <w:b/>
          <w:bCs/>
          <w:color w:val="1F3864"/>
          <w:sz w:val="36"/>
          <w:szCs w:val="36"/>
        </w:rPr>
        <w:t xml:space="preserve">RIZWAN KHAN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Business Analytics &amp; Aftermarket Engineering Leader | Power BI • SQL • Cross-Functional Team Leadership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444444"/>
          <w:sz w:val="18"/>
          <w:szCs w:val="18"/>
        </w:rPr>
        <w:t xml:space="preserve">Bengaluru, India  |  +91 7337808408  |  raju.nttf@gmail.com  |  linkedin.com/in/rizwankhan03</w:t>
      </w:r>
    </w:p>
    <w:p>
      <w:pPr>
        <w:spacing w:after="160"/>
        <w:jc w:val="center"/>
      </w:pPr>
      <w:r>
        <w:rPr>
          <w:rFonts w:ascii="Calibri" w:cs="Calibri" w:eastAsia="Calibri" w:hAnsi="Calibri"/>
          <w:i/>
          <w:iCs/>
          <w:color w:val="444444"/>
          <w:sz w:val="18"/>
          <w:szCs w:val="18"/>
        </w:rPr>
        <w:t xml:space="preserve">Right to Work: Indian national — requires Skilled Worker visa sponsorship (UK) / work permit sponsorship (EU)</w:t>
      </w:r>
    </w:p>
    <w:p>
      <w:pPr>
        <w:pBdr>
          <w:bottom w:val="single" w:color="1F3864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PERSONAL PROFILE</w:t>
      </w:r>
    </w:p>
    <w:p>
      <w:pPr>
        <w:spacing w:after="8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Results-driven professional with 16 years' experience across the automotive, steel, and aerospace/industrial sectors, including 13 years at Moog Industrial. Combines deep expertise in aftermarket production engineering (servo valves, pumps, actuators, motion control, PLC repair) with 5 years' hands-on experience in business analytics — using Power BI and SQL to turn operational data into decisions that delivered a 26% year-on-year business improvement and 96% resource utilisation. Proven team leader in repair production, process optimisation, and coaching, currently studying for an MBA in Operations &amp; Data Science to bridge engineering and business strategy.</w:t>
      </w:r>
    </w:p>
    <w:p>
      <w:pPr>
        <w:pBdr>
          <w:bottom w:val="single" w:color="1F3864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KEY SKILLS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Business Analytics &amp; Data Visualisation: Power BI (advanced), SQL (advanced), Tableau, Excel, SAP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Engineering: Motion control systems, servo valve/pump/actuator testing, PLC repair, Lean implementation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Leadership: Cross-functional team leadership, coaching, repair production management, process optimisation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Strategic Enterprise Management, Customer Complaint Analysis, Global Project Management support</w:t>
      </w:r>
    </w:p>
    <w:p>
      <w:pPr>
        <w:pBdr>
          <w:bottom w:val="single" w:color="1F3864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CAREER HISTORY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Product Engineer</w:t>
      </w: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  |  Moog Industrial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444444"/>
          <w:sz w:val="19"/>
          <w:szCs w:val="19"/>
        </w:rPr>
        <w:t xml:space="preserve">Sept 2012 – Present (13 yrs 11 mos)  •  Bengaluru, India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Delivered a 26% year-on-year business improvement (vs FY21) and 96% resource utilisation using Power BI (70%), SQL (20%), Tableau, Excel, and SAP.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Built and maintain a live Aftermarket business dashboard used for customer handling and process improvement.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Lead the Aftermarket Team on problem solving, customer support, on-time project delivery, and Lean implementation in motion control.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Junior Engineer</w:t>
      </w: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  |  M/s WINTeCH Engineers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444444"/>
          <w:sz w:val="19"/>
          <w:szCs w:val="19"/>
        </w:rPr>
        <w:t xml:space="preserve">Aug 2010 – Sept 2012 (2 yrs 2 mos)  •  Odisha, India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Managed preventive and breakdown maintenance for a coke sorting plant, including inspection, scheduling, and troubleshooting.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Developed and implemented maintenance plans, tracking progress across electrical and mechanical systems.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Diploma Engineer Trainee</w:t>
      </w: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  |  AMW Motors Ltd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444444"/>
          <w:sz w:val="19"/>
          <w:szCs w:val="19"/>
        </w:rPr>
        <w:t xml:space="preserve">Aug 2009 – Jul 2010 (1 yr)  •  Gujarat, India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Maintained press shop equipment including hydraulic press and CNC machines; commissioned a 1500T ISGAC hydraulic press.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Performed electrical and mechanical maintenance, Siemens PLC work, troubleshooting, and failure analysis.</w:t>
      </w:r>
    </w:p>
    <w:p>
      <w:pPr>
        <w:pBdr>
          <w:bottom w:val="single" w:color="1F3864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EDUCATION &amp; CERTIFICATIONS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MBA, Operations &amp; Data Science Management — SVKM's NMIMS (2026–2027, in progress)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Bachelor's Degree, Mechanical Engineering — Institution of Mechanical Engineers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Diploma, Mechatronics — NTTF (Nettur Technical Training Foundation)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Google Data Analytics Certificate  •  Advanced SQL  •  Analysing and Visualising Data with Microsoft Power BI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Foundations of the Fourth Industrial Revolution (Industry 4.0)  •  Provide Insights to Management in Consumer Goods Domain</w:t>
      </w:r>
    </w:p>
    <w:p>
      <w:pPr>
        <w:pBdr>
          <w:bottom w:val="single" w:color="1F3864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LANGUAGES</w:t>
      </w:r>
    </w:p>
    <w:p>
      <w:r>
        <w:rPr>
          <w:rFonts w:ascii="Calibri" w:cs="Calibri" w:eastAsia="Calibri" w:hAnsi="Calibri"/>
          <w:color w:val="444444"/>
          <w:sz w:val="21"/>
          <w:szCs w:val="21"/>
        </w:rPr>
        <w:t xml:space="preserve">English (Native/Bilingual)  •  Hindi (Native/Bilingual)  •  Oriya (Native/Bilingual)  •  Urdu (Elementary)</w:t>
      </w:r>
    </w:p>
    <w:sectPr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2026-07-17T10:05:22.374Z</dcterms:created>
  <dcterms:modified xsi:type="dcterms:W3CDTF">2026-07-17T10:05:22.384Z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